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EB6CC1" w:rsidRDefault="00586098" w:rsidP="00EB6C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Межрегионального контрольно-ревизионного управления </w:t>
      </w:r>
      <w:r w:rsidR="000C223E">
        <w:rPr>
          <w:rFonts w:ascii="Times New Roman" w:hAnsi="Times New Roman" w:cs="Times New Roman"/>
          <w:b/>
          <w:sz w:val="28"/>
          <w:szCs w:val="28"/>
        </w:rPr>
        <w:br/>
      </w:r>
      <w:r w:rsidRPr="00EB6CC1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B6CC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E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04EA8" w:rsidRPr="000C223E">
        <w:rPr>
          <w:rFonts w:ascii="Times New Roman" w:hAnsi="Times New Roman" w:cs="Times New Roman"/>
          <w:b/>
          <w:sz w:val="28"/>
          <w:szCs w:val="28"/>
        </w:rPr>
        <w:t>1</w:t>
      </w:r>
      <w:r w:rsidRPr="00EB6CC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F41E67" w:rsidRDefault="00F41E67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316" w:rsidRPr="00586098" w:rsidRDefault="00D00316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6098" w:rsidRDefault="00F41E67" w:rsidP="00F41E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41E67">
        <w:rPr>
          <w:rFonts w:ascii="Times New Roman" w:hAnsi="Times New Roman" w:cs="Times New Roman"/>
          <w:sz w:val="28"/>
          <w:szCs w:val="28"/>
        </w:rPr>
        <w:t>.1. Дело по обжалованию постановления о привлечении объектов контроля к административной ответственности.</w:t>
      </w:r>
    </w:p>
    <w:p w:rsidR="00F41E67" w:rsidRPr="00586098" w:rsidRDefault="00F41E67" w:rsidP="00F41E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Pr="001073FF">
              <w:rPr>
                <w:rFonts w:ascii="Times New Roman" w:hAnsi="Times New Roman" w:cs="Times New Roman"/>
                <w:sz w:val="28"/>
                <w:szCs w:val="28"/>
              </w:rPr>
              <w:t>Обстоятельства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316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Межрегионального контрольно-ревизионного управления Федерального казначейства от 12.05.2020 № 93-14-05/2020-26</w:t>
            </w:r>
            <w:r>
              <w:t xml:space="preserve"> </w:t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>НИТУ «МИСиС»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привлечен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административной ответственности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по части 2 статьи 15.15.5 КоАП, за совершение административного правонарушения выразившегося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предоставлении справки, подтверждающей</w:t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отсутствие просроченной задолженности по возврату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>в федеральный бюджет субсидий, бюджетных инвестиций, и иной просроченной задолженности перед федеральным бюджетом, 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одержащую недостоверные данные при наличии просроченной задолженности</w:t>
            </w:r>
            <w:r>
              <w:t xml:space="preserve"> </w:t>
            </w:r>
            <w:r w:rsidRPr="00B7179D">
              <w:rPr>
                <w:rFonts w:ascii="Times New Roman" w:hAnsi="Times New Roman" w:cs="Times New Roman"/>
                <w:bCs/>
                <w:sz w:val="28"/>
                <w:szCs w:val="28"/>
              </w:rPr>
              <w:t>по возврат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B717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неиспользованных средств субсидии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Таким образом,</w:t>
            </w:r>
            <w:r w:rsidRPr="00B7179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>НИТУ «МИСиС»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как </w:t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получатель субсидии, нарушило условия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>их предоставления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00316" w:rsidRPr="00A04EA8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>Не согласившись с вышеуказанным постановлением Управления, НИТУ «МИСиС» обжаловало постановление в Арбитражный суд города Москвы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указывая об отсутствии </w:t>
            </w:r>
            <w:r w:rsidRPr="00B7179D">
              <w:rPr>
                <w:rFonts w:ascii="Times New Roman" w:hAnsi="Times New Roman" w:cs="Times New Roman"/>
                <w:bCs/>
                <w:sz w:val="28"/>
                <w:szCs w:val="28"/>
              </w:rPr>
              <w:t>задолженности перед Минобрнауки России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 также </w:t>
            </w:r>
            <w:r w:rsidRPr="00B7179D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отсутствии необходимости осуществления возврата остатков средств субсидии</w:t>
            </w:r>
            <w:r>
              <w:t xml:space="preserve"> </w:t>
            </w: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>на финансовое обеспечение выполнения государственного задания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Судебные акты об удовлетворении заявленных требований полностью или частично (номера дел и 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3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Дело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>А40-86108/20-145-620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Решение</w:t>
            </w:r>
            <w:r w:rsidRPr="008249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Арбитражного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города Москвы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.12.</w:t>
            </w:r>
            <w:r w:rsidRPr="001F7F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D00316" w:rsidRPr="00A04EA8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316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№ А40-86108/20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Постановление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Девят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арбитражн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апелляционн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от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.02.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2021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№ 09АП-77671/2020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3. </w:t>
            </w:r>
            <w:r w:rsidRPr="001073FF">
              <w:rPr>
                <w:rFonts w:ascii="Times New Roman" w:hAnsi="Times New Roman" w:cs="Times New Roman"/>
                <w:sz w:val="28"/>
                <w:szCs w:val="28"/>
              </w:rPr>
              <w:t>Правовая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позиция ТОФК (ФКУ "ЦОКР")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316">
              <w:rPr>
                <w:rFonts w:ascii="Times New Roman" w:hAnsi="Times New Roman" w:cs="Times New Roman"/>
                <w:sz w:val="28"/>
                <w:szCs w:val="28"/>
              </w:rPr>
              <w:t>Представив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Минобрнауки России справку, подтверждающую отсутствие просроченной задолженности по возврату в федеральный бюджет субсидий, бюджетных инвестиций, и иной просроченной задолженности перед федеральным бюджетом, содержащую недостоверные данные, получатель субсидии, юридическое лицо 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НИТУ «МИСиС» нарушило условия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>их предоставления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установленные Правилами</w:t>
            </w:r>
            <w:r>
              <w:t xml:space="preserve"> </w:t>
            </w:r>
            <w:r w:rsidRPr="006458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предоставления грантов в форме субсидий в целях реализации федеральной целевой программы «Исследования и разработки по приоритетным направлениям развития научно-технологического комплекса России на 2014 - 2020 годы», утвержденных постановлением Правительства Российской Федерации от </w:t>
            </w:r>
            <w:r w:rsidRPr="00D00316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6458F3">
              <w:rPr>
                <w:rFonts w:ascii="Times New Roman" w:hAnsi="Times New Roman" w:cs="Times New Roman"/>
                <w:bCs/>
                <w:sz w:val="28"/>
                <w:szCs w:val="28"/>
              </w:rPr>
              <w:t>.10.2015 № 1060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>НИТУ «МИСиС» имело просроченную задолженность по возврату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федеральный бюджет субсидии </w:t>
            </w: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>с 28.12.2017 по 24.04.2019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включая период на первое число месяца, предшествующего месяцу,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>в ко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тором было заключено соглашение</w:t>
            </w:r>
            <w:r w:rsidRPr="00F16A2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D00316" w:rsidRPr="009B3B22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Задолженность подтверждается актом от 28.12.2017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>№ 5 о выполнении условий предоставления субсидии, подписанным проректором по науке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инновациям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НИТУ «МИСиС», а также п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латежным поручением от 24.04.2019 № 3927 НИТУ «МИСиС»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лении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возврат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FE5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неиспользованных средств субсидии.</w:t>
            </w:r>
          </w:p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316">
              <w:rPr>
                <w:rFonts w:ascii="Times New Roman" w:hAnsi="Times New Roman" w:cs="Times New Roman"/>
                <w:bCs/>
                <w:sz w:val="28"/>
                <w:szCs w:val="28"/>
              </w:rPr>
              <w:t>Cправка</w:t>
            </w:r>
            <w:r w:rsidRPr="008249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состоянию на 01.10.2020 об отсутствии просроченной задолженности по возврату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824904">
              <w:rPr>
                <w:rFonts w:ascii="Times New Roman" w:hAnsi="Times New Roman" w:cs="Times New Roman"/>
                <w:bCs/>
                <w:sz w:val="28"/>
                <w:szCs w:val="28"/>
              </w:rPr>
              <w:t>в федеральный бюджет субсидий отсутствует и не была предоставлена НИТ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 «МИСиС» в Минобрнауки России </w:t>
            </w:r>
            <w:r w:rsidRPr="00824904">
              <w:rPr>
                <w:rFonts w:ascii="Times New Roman" w:hAnsi="Times New Roman" w:cs="Times New Roman"/>
                <w:bCs/>
                <w:sz w:val="28"/>
                <w:szCs w:val="28"/>
              </w:rPr>
              <w:t>на первое число месяца, предшествующего месяцу, в котором было заключено соглашение (26.11.2018), таким образом, НИТУ «МИСиС» нарушило условия предоставления субсидии, предусмотренные Правилами № 1060.</w:t>
            </w:r>
          </w:p>
          <w:p w:rsidR="00D00316" w:rsidRPr="002568B0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8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Соглашение о предоставлении субсидии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458F3">
              <w:rPr>
                <w:rFonts w:ascii="Times New Roman" w:hAnsi="Times New Roman" w:cs="Times New Roman"/>
                <w:bCs/>
                <w:sz w:val="28"/>
                <w:szCs w:val="28"/>
              </w:rPr>
              <w:t>от 27.06.2014 № 14.575.21.0030 заключено между Мин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обрнауки России и НИТУ «МИСиС» </w:t>
            </w:r>
            <w:r w:rsidRPr="006458F3">
              <w:rPr>
                <w:rFonts w:ascii="Times New Roman" w:hAnsi="Times New Roman" w:cs="Times New Roman"/>
                <w:bCs/>
                <w:sz w:val="28"/>
                <w:szCs w:val="28"/>
              </w:rPr>
              <w:t>в целях реализации федеральной целевой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</w:t>
            </w:r>
            <w:r w:rsidRPr="006458F3">
              <w:rPr>
                <w:rFonts w:ascii="Times New Roman" w:hAnsi="Times New Roman" w:cs="Times New Roman"/>
                <w:sz w:val="28"/>
                <w:szCs w:val="28"/>
              </w:rPr>
              <w:t xml:space="preserve">субсидия, предоставленная НИТУ «МИСиС»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458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458F3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целевой.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0316">
              <w:rPr>
                <w:rFonts w:ascii="Times New Roman" w:hAnsi="Times New Roman" w:cs="Times New Roman"/>
                <w:bCs/>
                <w:sz w:val="28"/>
                <w:szCs w:val="28"/>
              </w:rPr>
              <w:t>Соглашением</w:t>
            </w:r>
            <w:r w:rsidRPr="0064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68B0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 возврат средств субсидии в федеральный бюджет, в том числе, в случае неиспользования средств субсидии в полном объеме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568B0">
              <w:rPr>
                <w:rFonts w:ascii="Times New Roman" w:hAnsi="Times New Roman" w:cs="Times New Roman"/>
                <w:sz w:val="28"/>
                <w:szCs w:val="28"/>
              </w:rPr>
              <w:t>в текущем бюджетном году.</w:t>
            </w:r>
          </w:p>
          <w:p w:rsidR="00D00316" w:rsidRPr="00824904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74352">
              <w:rPr>
                <w:rFonts w:ascii="Times New Roman" w:hAnsi="Times New Roman" w:cs="Times New Roman"/>
                <w:bCs/>
                <w:sz w:val="28"/>
                <w:szCs w:val="28"/>
              </w:rPr>
              <w:t>Судом не дана правовая оценка довод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E74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 ответчика,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743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также не приведены мотивированные аргументы относительно фактов, указанных ответчиком о наличии просроченной задолженности, подтвержденной Актом о выполнении условий предоставления субсидии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74352">
              <w:rPr>
                <w:rFonts w:ascii="Times New Roman" w:hAnsi="Times New Roman" w:cs="Times New Roman"/>
                <w:bCs/>
                <w:sz w:val="28"/>
                <w:szCs w:val="28"/>
              </w:rPr>
              <w:t>от 28.12.2017 № 5, о целевом назначении субсидии, предоставленной в рамках реализации федеральной целевой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Судьей Арбитражного суда города Москвы установлено, что справка об отсутствии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задо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лженности, на которую ссылается Управление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, согласно протоколу об административном правонарушении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оспариваемому постановлению предоставленная 14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.05.2018 г., то есть в период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содержащая сведения за период не имеющий значение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не имеет правового значение и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не может являться нарушением получателем субс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идии условий ее предоставления,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указанных в Правилах, утвержденных постанов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лением Правительства Российской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Федерации от 03.10.2015 № 1060, Соглашении № 075-02-2018-210.</w:t>
            </w:r>
          </w:p>
          <w:p w:rsidR="00D00316" w:rsidRPr="00F9726F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данным бюджетной отчетности,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сформированной в подсистеме «Учет и отчетность»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государственной интегрированной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информационной системы управления общественными финансами «Электронный</w:t>
            </w:r>
          </w:p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бюджет» (далее - ГИИС «Электронный бюджет»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по состоянию на 01.10.2018 у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Министерства науки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и высшего образования 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оссийской Федерации отсутствует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просроченная дебиторская задолженность в части расчетов с Университетом.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Таким образом, учитывая отсутствие у Универс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итета сведений о наличии у него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задолженности перед федеральным бюджетом, а так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же отсутствие подобных сведений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в Министерстве, суд полагает, что ФГА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ОУ ВО «НИТУ «МИСиС» действовало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добросовестно, предпринимая все завис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ящие от него меры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по соблюдению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установленного законом порядка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и по недопу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щению нарушений, следовательно,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отсутствуют основания для привлечения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Университета к административной </w:t>
            </w:r>
            <w:r w:rsidRPr="00F9726F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ответственности.</w:t>
            </w:r>
          </w:p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Решении суд ссылается на приобщенное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материалам дела письмо Минобрнауки России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>от 15.10.2020 № МН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-17/1141-АН, согласно которому </w:t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показатели государственного задания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>НИТУ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«МИСиС» в 2016 году выполнены </w:t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>в полном объеме и, что при условии выполнения государственного задания, в том числе остатки указанной субсидии, не подлежат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возврату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в федеральный бюджет </w:t>
            </w:r>
            <w:r w:rsidRPr="00547893">
              <w:rPr>
                <w:rFonts w:ascii="Times New Roman" w:hAnsi="Times New Roman" w:cs="Times New Roman"/>
                <w:bCs/>
                <w:sz w:val="28"/>
                <w:szCs w:val="28"/>
              </w:rPr>
              <w:t>и могут быть использованы учреждением на ц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ели, ради которых оно создано. </w:t>
            </w:r>
          </w:p>
          <w:p w:rsidR="00D00316" w:rsidRPr="00A04EA8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952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 апелляционной инстанции оставил без изменения решение суда первой инстанции, апелляционную жалобу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Управления </w:t>
            </w:r>
            <w:r w:rsidRPr="00A95267">
              <w:rPr>
                <w:rFonts w:ascii="Times New Roman" w:hAnsi="Times New Roman" w:cs="Times New Roman"/>
                <w:bCs/>
                <w:sz w:val="28"/>
                <w:szCs w:val="28"/>
              </w:rPr>
              <w:t>- без удовлетворения, установив,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что с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уд первой инстанции обосновано пришел 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вывод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у, что НИТУ «МИСиС» действовало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добросовестно, предпринимая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все зависящие от него меры по соблюдению установленного законом порядка и по недопущению нарушений, следовательно, отсутствуют основания для привлечения Университета к административной ответственности.</w:t>
            </w:r>
          </w:p>
        </w:tc>
      </w:tr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ств, послуживших основанием для </w:t>
            </w: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>возникновения спора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 механизма блокирующего казначейского контроля, предусматривающего невозможность предоставления субсидии организациям имеющим задолженность перед бюджетом.</w:t>
            </w:r>
          </w:p>
          <w:p w:rsidR="00D00316" w:rsidRPr="00A04EA8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Усиление контроля и ответственности органа, </w:t>
            </w:r>
            <w:r w:rsidRPr="00E458B4"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осуществляющ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его</w:t>
            </w:r>
            <w:r w:rsidRPr="00E458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функции и полномочия учредителя в отношении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получателя субсидии.</w:t>
            </w:r>
          </w:p>
        </w:tc>
      </w:tr>
      <w:tr w:rsidR="00D00316" w:rsidRPr="00A04EA8" w:rsidTr="001073FF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4EA8">
              <w:rPr>
                <w:rFonts w:ascii="Times New Roman" w:hAnsi="Times New Roman" w:cs="Times New Roman"/>
                <w:bCs/>
                <w:sz w:val="28"/>
                <w:szCs w:val="28"/>
              </w:rPr>
              <w:t>6. Номер и дата дела в ТОФК (ФКУ "ЦОКР")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A04EA8" w:rsidRDefault="00D00316" w:rsidP="00D0031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1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21-16/3</w:t>
            </w:r>
            <w:r w:rsidRPr="001929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Pr="00192939">
              <w:rPr>
                <w:rFonts w:ascii="Times New Roman" w:hAnsi="Times New Roman" w:cs="Times New Roman"/>
                <w:bCs/>
                <w:sz w:val="28"/>
                <w:szCs w:val="28"/>
              </w:rPr>
              <w:t>08.07.2020</w:t>
            </w:r>
          </w:p>
        </w:tc>
      </w:tr>
    </w:tbl>
    <w:p w:rsidR="00EB6CC1" w:rsidRPr="00A04EA8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lastRenderedPageBreak/>
        <w:t>Раздел 3. Положительная судебная практика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6" w:rsidRDefault="0064382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643826">
        <w:rPr>
          <w:rFonts w:ascii="Times New Roman" w:hAnsi="Times New Roman" w:cs="Times New Roman"/>
          <w:sz w:val="28"/>
          <w:szCs w:val="28"/>
        </w:rPr>
        <w:t>Дело по обжалованию постановления о привлечении объектов контроля к административной ответственности.</w:t>
      </w:r>
    </w:p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D00316" w:rsidTr="006C0EE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Pr="00C47A5A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007E69">
              <w:rPr>
                <w:rFonts w:ascii="Times New Roman" w:hAnsi="Times New Roman" w:cs="Times New Roman"/>
                <w:sz w:val="28"/>
                <w:szCs w:val="28"/>
              </w:rPr>
              <w:t>Межрегионального контрольно-ревизионного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</w:t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7FA0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93-14-05/2020-90</w:t>
            </w:r>
            <w:r w:rsidRPr="001F7F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 xml:space="preserve">ООО «ТехноНиколь-Строительные Системы» </w:t>
            </w:r>
            <w:r w:rsidRPr="00C47A5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>к административной ответственности на основании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асти 2 статьи</w:t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 xml:space="preserve"> 15.15.5 </w:t>
            </w:r>
            <w:r w:rsidRPr="001F7FA0">
              <w:rPr>
                <w:rFonts w:ascii="Times New Roman" w:hAnsi="Times New Roman" w:cs="Times New Roman"/>
                <w:sz w:val="28"/>
                <w:szCs w:val="28"/>
              </w:rPr>
              <w:t>КоАП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совершение административного правонарушения выразившегося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87EB3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A5A">
              <w:rPr>
                <w:rFonts w:ascii="Times New Roman" w:hAnsi="Times New Roman" w:cs="Times New Roman"/>
                <w:sz w:val="28"/>
                <w:szCs w:val="28"/>
              </w:rPr>
              <w:t>неправомерно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включении части</w:t>
            </w:r>
            <w:r w:rsidRPr="00C47A5A">
              <w:rPr>
                <w:rFonts w:ascii="Times New Roman" w:hAnsi="Times New Roman" w:cs="Times New Roman"/>
                <w:sz w:val="28"/>
                <w:szCs w:val="28"/>
              </w:rPr>
              <w:t xml:space="preserve"> затрат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7A5A">
              <w:rPr>
                <w:rFonts w:ascii="Times New Roman" w:hAnsi="Times New Roman" w:cs="Times New Roman"/>
                <w:sz w:val="28"/>
                <w:szCs w:val="28"/>
              </w:rPr>
              <w:t>на транспортировку продукции, что повлекло нарушение условий предоставления субсидии</w:t>
            </w:r>
          </w:p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согласившись с вышеуказанным постановлением Управления, </w:t>
            </w:r>
            <w:r w:rsidRPr="0084739D">
              <w:rPr>
                <w:rFonts w:ascii="Times New Roman" w:hAnsi="Times New Roman" w:cs="Times New Roman"/>
                <w:sz w:val="28"/>
                <w:szCs w:val="28"/>
              </w:rPr>
              <w:t>ООО «ТехноНиколь-Строительные Системы»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обжаловало постановление в </w:t>
            </w:r>
            <w:r w:rsidRPr="001F7FA0">
              <w:rPr>
                <w:rFonts w:ascii="Times New Roman" w:hAnsi="Times New Roman" w:cs="Times New Roman"/>
                <w:sz w:val="28"/>
                <w:szCs w:val="28"/>
              </w:rPr>
              <w:t>Арбитражный суд города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указывая </w:t>
            </w:r>
            <w:r w:rsidRPr="00E8746C">
              <w:rPr>
                <w:rFonts w:ascii="Times New Roman" w:hAnsi="Times New Roman" w:cs="Times New Roman"/>
                <w:sz w:val="28"/>
                <w:szCs w:val="28"/>
              </w:rPr>
              <w:t>в качестве оснований заявленных требований отсутствие состава административного правонарушения, поскольку расчет размера субсидии не предусматривает расчет предельной стоимости перевозки в разрезе каждого заключенного экспортного контракта на поставку высокотехнологичной продукции, заполнению подлежат только итоговые данные об объемах поставок по экспортным контрактам и разм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еру подлежащей выплате субсидии, а также указывает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малозначительность нарушения.</w:t>
            </w:r>
          </w:p>
        </w:tc>
      </w:tr>
      <w:tr w:rsidR="00D00316" w:rsidTr="006C0EE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00316" w:rsidRPr="00CD1F1E" w:rsidTr="006C0EE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B18">
              <w:rPr>
                <w:rFonts w:ascii="Times New Roman" w:hAnsi="Times New Roman" w:cs="Times New Roman"/>
                <w:sz w:val="28"/>
                <w:szCs w:val="28"/>
              </w:rPr>
              <w:t>Дело № А40-134629/20-120-840,</w:t>
            </w:r>
            <w:r w:rsidRPr="001F18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DA6B18">
              <w:rPr>
                <w:rFonts w:ascii="Times New Roman" w:hAnsi="Times New Roman" w:cs="Times New Roman"/>
                <w:sz w:val="28"/>
                <w:szCs w:val="28"/>
              </w:rPr>
              <w:t>Арбитражн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A6B18">
              <w:rPr>
                <w:rFonts w:ascii="Times New Roman" w:hAnsi="Times New Roman" w:cs="Times New Roman"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города Москвы от 13.10</w:t>
            </w:r>
            <w:r w:rsidRPr="00DA6B18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00316" w:rsidRPr="00CD1F1E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 №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 А40-134629/20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Постановление Девятого арбитражного апелляционного</w:t>
            </w:r>
            <w:r w:rsidRPr="00CD1F1E">
              <w:rPr>
                <w:rFonts w:ascii="Times New Roman" w:hAnsi="Times New Roman" w:cs="Times New Roman"/>
                <w:sz w:val="28"/>
                <w:szCs w:val="28"/>
              </w:rPr>
              <w:t xml:space="preserve"> суд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от 11.01.2021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CD1F1E">
              <w:rPr>
                <w:rFonts w:ascii="Times New Roman" w:hAnsi="Times New Roman" w:cs="Times New Roman"/>
                <w:sz w:val="28"/>
                <w:szCs w:val="28"/>
              </w:rPr>
              <w:t>09АП-65519/2020</w:t>
            </w:r>
          </w:p>
        </w:tc>
      </w:tr>
      <w:tr w:rsidR="00D00316" w:rsidTr="006C0EE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Судья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Арбитражного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 суда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 пришел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 выводу, что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обстоятельства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дела свидетельствуют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том, что в 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действиях (бездействии)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ООО «ТехноНИКОЛЬ-Строительные Системы» имеются событие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и состав административного правонарушения, предусмотренного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астью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 2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атьи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 15.15.5 КоАП,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которые подтверждаются материалами дела об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ативном правонарушении, состав административного правонарушения в действиях общества доказан.</w:t>
            </w:r>
          </w:p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асчет размера субсидии по форме согласно приложению N 2 к Правилам № 496 проводится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по каждому заключенному контракту, сумма которых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в совокупности формирует размер субсидии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из федерального бюджета. Довод заявителя о том,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что форма согласно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риложению N 2 к Правилам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496 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не предусматривает расчет размера предельной стоимости перевозки в разрезе каждого заключенного экспортного контракта является несостоятельным, поскольку данная форма не устанавливает саму процедуру расчета размера субсидии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Доказательства, подтверждающие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факт принятия ООО «ТехноНИКОЛЬ-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Строительные Системы» исчерпывающих мер, направленных на соблюдение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действующего законодательства, предотвращение и устранение выявленных нарушений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даты обнаружения выявленного административного правонарушения, не представлены,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 xml:space="preserve">связи с чем, должностное лицо пришло к обоснованному выводу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о наличии вины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3F04">
              <w:rPr>
                <w:rFonts w:ascii="Times New Roman" w:hAnsi="Times New Roman" w:cs="Times New Roman"/>
                <w:sz w:val="28"/>
                <w:szCs w:val="28"/>
              </w:rPr>
              <w:t>в совершении вменяемого административного правонарушения.</w:t>
            </w:r>
          </w:p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Суд апелляционной инстанции остави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без изменения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решение суда первой инстанции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, апелляцион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ную жалобу - без удовлетворения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установив,</w:t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 xml:space="preserve"> что разрешая спор, суд первой инстанции правильно определил юридически значимые обстоятельства, дал правовую оценку установленным обстоятельствам и постановил законное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95BD1">
              <w:rPr>
                <w:rFonts w:ascii="Times New Roman" w:hAnsi="Times New Roman" w:cs="Times New Roman"/>
                <w:sz w:val="28"/>
                <w:szCs w:val="28"/>
              </w:rPr>
              <w:t>и обоснованное решение. Выводы суда первой инстанции соответствуют обстоятельствам дела.</w:t>
            </w:r>
          </w:p>
        </w:tc>
      </w:tr>
      <w:tr w:rsidR="00D00316" w:rsidTr="006C0EE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Номер и дата дела 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316" w:rsidRDefault="00D00316" w:rsidP="006C0EE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 № 21-16/6 от 06.08.2020</w:t>
            </w:r>
          </w:p>
        </w:tc>
      </w:tr>
    </w:tbl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2B69" w:rsidRDefault="001073FF" w:rsidP="00107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43826">
        <w:rPr>
          <w:rFonts w:ascii="Times New Roman" w:hAnsi="Times New Roman" w:cs="Times New Roman"/>
          <w:sz w:val="28"/>
          <w:szCs w:val="28"/>
        </w:rPr>
        <w:t>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3826">
        <w:rPr>
          <w:rFonts w:ascii="Times New Roman" w:hAnsi="Times New Roman" w:cs="Times New Roman"/>
          <w:sz w:val="28"/>
          <w:szCs w:val="28"/>
        </w:rPr>
        <w:t xml:space="preserve"> по обжалованию постановлени</w:t>
      </w:r>
      <w:r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643826">
        <w:rPr>
          <w:rFonts w:ascii="Times New Roman" w:hAnsi="Times New Roman" w:cs="Times New Roman"/>
          <w:sz w:val="28"/>
          <w:szCs w:val="28"/>
        </w:rPr>
        <w:t xml:space="preserve"> о привлечении объектов контроля к административной ответственности.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0C223E" w:rsidRPr="000C223E" w:rsidTr="00D94C79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FA" w:rsidRDefault="000C223E" w:rsidP="00163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Постановлениями Межрегионального контрольно-ревизионного управления Федерального казначейства 23.06.2020 № 93-14-05/2020-73, №  93-14-05/2020-74</w:t>
            </w:r>
            <w:r w:rsidR="00FC6BCE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постановления)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, должностное лицо – начальник Государственной инспекции пробирного надзора по городу Москве и Московской области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ФКУ «Российская государственная пробирная палата при Министерстве финансов Российской Федерации»</w:t>
            </w:r>
            <w:r w:rsidR="001639FA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Инспекция)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 Ламинский А.Д. привлечен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административной ответственности по части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10 статьи 7.32 КоАП в виде штрафа в размере 20 000 (двадцать тысяч) рублей за каждое правонарушение. </w:t>
            </w:r>
          </w:p>
          <w:p w:rsidR="001639FA" w:rsidRDefault="001639FA" w:rsidP="00163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рассмотрения дела об административном нарушении было установлено, что в рамках заключенных Инспекцией контрактов приняты работы по текущему ремонту, не предусмотренные условиями контрактов, а также что при исполнении контрактов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выполнены работы, предусмотренные условиями контрактов, в том числе сметой. Приняты дополнительные работы по текущему ремонту, которые не были устранены исполнителями по контрактам,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что привело к уменьшению объема выполненных работ по текущему ремонту, предусмотренных контрактами.</w:t>
            </w:r>
          </w:p>
          <w:p w:rsidR="001639FA" w:rsidRDefault="001639FA" w:rsidP="001639F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Ламинский А.Д. привлечен к административной ответственности, поскольку им со стороны Инспекции подписаны акты о приемке выполненных работ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контрактам.</w:t>
            </w:r>
          </w:p>
          <w:p w:rsid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Не согласившись с вышеуказанными постановлениями Управления, должностное лицо обжаловало постановления в суд общей юрисдикции</w:t>
            </w:r>
            <w:r w:rsidR="00163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6BCE" w:rsidRPr="000C223E" w:rsidRDefault="00FC6BCE" w:rsidP="00FC6BC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жалобах на постановления Ламинский А.Д. приводит доводы о том, что </w:t>
            </w:r>
            <w:r w:rsidR="006B4A9E">
              <w:rPr>
                <w:rFonts w:ascii="Times New Roman" w:hAnsi="Times New Roman" w:cs="Times New Roman"/>
                <w:sz w:val="28"/>
                <w:szCs w:val="28"/>
              </w:rPr>
              <w:t xml:space="preserve">на момент вынесения постановления о назначении административного наказания он не являлся начальником Инспекции,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B4A9E">
              <w:rPr>
                <w:rFonts w:ascii="Times New Roman" w:hAnsi="Times New Roman" w:cs="Times New Roman"/>
                <w:sz w:val="28"/>
                <w:szCs w:val="28"/>
              </w:rPr>
              <w:t xml:space="preserve">а сама инспекция была ликвидирована, и о том,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B4A9E">
              <w:rPr>
                <w:rFonts w:ascii="Times New Roman" w:hAnsi="Times New Roman" w:cs="Times New Roman"/>
                <w:sz w:val="28"/>
                <w:szCs w:val="28"/>
              </w:rPr>
              <w:t xml:space="preserve">что нарушены требования законодательства Российской Федерации в части привлечения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B4A9E">
              <w:rPr>
                <w:rFonts w:ascii="Times New Roman" w:hAnsi="Times New Roman" w:cs="Times New Roman"/>
                <w:sz w:val="28"/>
                <w:szCs w:val="28"/>
              </w:rPr>
              <w:t>к ответственности</w:t>
            </w:r>
            <w:r w:rsidR="009B4855">
              <w:rPr>
                <w:rFonts w:ascii="Times New Roman" w:hAnsi="Times New Roman" w:cs="Times New Roman"/>
                <w:sz w:val="28"/>
                <w:szCs w:val="28"/>
              </w:rPr>
              <w:t xml:space="preserve">. По мнению Ламинского А.Д.,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E5DCB">
              <w:rPr>
                <w:rFonts w:ascii="Times New Roman" w:hAnsi="Times New Roman" w:cs="Times New Roman"/>
                <w:sz w:val="28"/>
                <w:szCs w:val="28"/>
              </w:rPr>
              <w:t xml:space="preserve">если иное не установлено государственным контрактом, допускаются изменения сметной документации, а также перераспределение стоимости отдельных статей сметного расчета, в соответствии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E5D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рабочей документацией в пределах твердой договорной цены государственного контракта, </w:t>
            </w:r>
            <w:r w:rsidR="00D0031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E5DCB">
              <w:rPr>
                <w:rFonts w:ascii="Times New Roman" w:hAnsi="Times New Roman" w:cs="Times New Roman"/>
                <w:sz w:val="28"/>
                <w:szCs w:val="28"/>
              </w:rPr>
              <w:t xml:space="preserve">не снижающие конструктивные и другие характеристики надежности и безопасности объекта строительства. </w:t>
            </w:r>
          </w:p>
        </w:tc>
      </w:tr>
      <w:tr w:rsidR="000C223E" w:rsidRPr="000C223E" w:rsidTr="00D94C79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Судебные акты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0C223E" w:rsidRPr="000C223E" w:rsidTr="00D94C79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3. Судебные акты </w:t>
            </w:r>
            <w:r w:rsidR="003F594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Дело № 12-2482/2020, Решение Пресненского районного суда г. Москвы от 17.11.2020; 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ело № 7-0569/2021, Решение Московского городского суда от 22.01.2021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Дело № 12/2481/2020, Решение Пресненского районного суда г. Москвы от 17.11.2020; 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ело № 7-0570/2021, Решение Московского городского суда от 22.01.2021.</w:t>
            </w:r>
          </w:p>
        </w:tc>
      </w:tr>
      <w:tr w:rsidR="000C223E" w:rsidRPr="000C223E" w:rsidTr="00D94C79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Судья Пресненского районного суда г. Москвы пришел к выводу, что представленные по делу доказательства подтверждают вину Ламинского А.Д.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в совершении административного правонарушения, предусмотренного частью 10 статьи 7.32 КоАП, поскольку свидетельствуют о том, что Ламинский А.Д. как должностное лицо допустил приемку выполненной работы (ее результатов), оказанной услуги в случае несоответствия результатов выполненных работ условиям контракта, если выявленное несоответствие не устранено подрядчиком и привело к уменьшению количества объема выполняемых работ, оказываемых услуг для обеспечения государственных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и муниципальных нужд. 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 привлечении Ламинского А.Д.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административной ответственности вынесено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требованиями закона, надлежащим должностным лицом, уполномоченным рассматривать дело  об административном правонарушении, предусмотренном частью 10 статьи 7.32 КоАП. При рассмотрении дела нарушения требований КоАП, влекущих отмену или изменения постановления, 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допущено не было. Назначенное наказание соответствует санкции части 10 статьи 7.32 КоАП, порядок и срок давности привлечения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к административной ответственности по делу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не нарушены. 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Судья Московского городского суда в ходе рассмотрения дела пришел к выводу о том, что факт совершения административного правонарушения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и виновность Ламинского А.Д. подтверждены совокупностью доказательств, достоверность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и допустимость которых сомнений не вызывают,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а именно: протоколом об административном правонарушении от 15.06.2020, государственным контрактом, техническим заданием, актом приемки выполненных работ и приемки помещений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в эксплуатацию после окончания ремонта, локальным сметным расчетом, приказом о переводе Ламинского А.Д. на должность начальника Госинспекции, должностной инструкцией, иными письменными материалами, а также показаниями допрошенного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в суде первой инстанции показаниями свидетеля – должностного лица Управления.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Доводы жалобы не опровергают установленных должностным лицом и судьей районного суда обстоятельств не влияют на законность принятых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по делу актов. Нарушений норм материального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и процессуального права, влекущих отмену состоявшихся по делу актов, при рассмотрении 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не допущено. </w:t>
            </w:r>
          </w:p>
        </w:tc>
      </w:tr>
      <w:tr w:rsidR="000C223E" w:rsidRPr="000C223E" w:rsidTr="00D94C79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Номер и дата 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Дело № 21-16/4 от 22.07.2020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223E" w:rsidRPr="000C223E" w:rsidRDefault="000C223E" w:rsidP="000C223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C223E">
              <w:rPr>
                <w:rFonts w:ascii="Times New Roman" w:hAnsi="Times New Roman" w:cs="Times New Roman"/>
                <w:sz w:val="28"/>
                <w:szCs w:val="28"/>
              </w:rPr>
              <w:t>ело № 21-16/5 от 22.07.2020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C223E" w:rsidRPr="00586098" w:rsidRDefault="000C223E" w:rsidP="000C22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223E" w:rsidRPr="00586098" w:rsidSect="000C223E">
      <w:headerReference w:type="default" r:id="rId6"/>
      <w:pgSz w:w="11906" w:h="16838"/>
      <w:pgMar w:top="1191" w:right="851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044" w:rsidRDefault="005D7044" w:rsidP="0022037B">
      <w:pPr>
        <w:spacing w:after="0" w:line="240" w:lineRule="auto"/>
      </w:pPr>
      <w:r>
        <w:separator/>
      </w:r>
    </w:p>
  </w:endnote>
  <w:endnote w:type="continuationSeparator" w:id="0">
    <w:p w:rsidR="005D7044" w:rsidRDefault="005D7044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044" w:rsidRDefault="005D7044" w:rsidP="0022037B">
      <w:pPr>
        <w:spacing w:after="0" w:line="240" w:lineRule="auto"/>
      </w:pPr>
      <w:r>
        <w:separator/>
      </w:r>
    </w:p>
  </w:footnote>
  <w:footnote w:type="continuationSeparator" w:id="0">
    <w:p w:rsidR="005D7044" w:rsidRDefault="005D7044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037B" w:rsidRPr="000C223E" w:rsidRDefault="0022037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22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C22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22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73F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C22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037B" w:rsidRDefault="00220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98"/>
    <w:rsid w:val="00007E69"/>
    <w:rsid w:val="00025209"/>
    <w:rsid w:val="000C223E"/>
    <w:rsid w:val="000E5DCB"/>
    <w:rsid w:val="001073FF"/>
    <w:rsid w:val="001639FA"/>
    <w:rsid w:val="00192939"/>
    <w:rsid w:val="001F18F9"/>
    <w:rsid w:val="001F7FA0"/>
    <w:rsid w:val="0022037B"/>
    <w:rsid w:val="00232B69"/>
    <w:rsid w:val="00295BD1"/>
    <w:rsid w:val="002D4347"/>
    <w:rsid w:val="002D7E33"/>
    <w:rsid w:val="0038333A"/>
    <w:rsid w:val="003F5940"/>
    <w:rsid w:val="00484483"/>
    <w:rsid w:val="004A1B81"/>
    <w:rsid w:val="0058399F"/>
    <w:rsid w:val="00586098"/>
    <w:rsid w:val="00586FA7"/>
    <w:rsid w:val="005971B9"/>
    <w:rsid w:val="005D7044"/>
    <w:rsid w:val="00643826"/>
    <w:rsid w:val="0064459E"/>
    <w:rsid w:val="00646461"/>
    <w:rsid w:val="006B2A57"/>
    <w:rsid w:val="006B4A9E"/>
    <w:rsid w:val="00824904"/>
    <w:rsid w:val="00831DC1"/>
    <w:rsid w:val="0084739D"/>
    <w:rsid w:val="00940AA8"/>
    <w:rsid w:val="009B4855"/>
    <w:rsid w:val="009F66D4"/>
    <w:rsid w:val="00A04EA8"/>
    <w:rsid w:val="00A95267"/>
    <w:rsid w:val="00AC40D5"/>
    <w:rsid w:val="00BE1691"/>
    <w:rsid w:val="00C4604C"/>
    <w:rsid w:val="00CA07A5"/>
    <w:rsid w:val="00CD1F1E"/>
    <w:rsid w:val="00CD21B4"/>
    <w:rsid w:val="00D00316"/>
    <w:rsid w:val="00D20510"/>
    <w:rsid w:val="00DA6B18"/>
    <w:rsid w:val="00E458B4"/>
    <w:rsid w:val="00E7608A"/>
    <w:rsid w:val="00EB6CC1"/>
    <w:rsid w:val="00EE2E96"/>
    <w:rsid w:val="00F41E67"/>
    <w:rsid w:val="00F9726F"/>
    <w:rsid w:val="00FC6BCE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26137-C54F-4DA5-A61A-FDF557EF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1777</TotalTime>
  <Pages>9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22</cp:revision>
  <cp:lastPrinted>2021-01-20T07:23:00Z</cp:lastPrinted>
  <dcterms:created xsi:type="dcterms:W3CDTF">2020-07-20T06:55:00Z</dcterms:created>
  <dcterms:modified xsi:type="dcterms:W3CDTF">2021-04-21T10:08:00Z</dcterms:modified>
</cp:coreProperties>
</file>